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93618">
      <w:pPr>
        <w:tabs>
          <w:tab w:val="left" w:pos="993"/>
          <w:tab w:val="left" w:pos="1134"/>
          <w:tab w:val="left" w:pos="1418"/>
        </w:tabs>
        <w:spacing w:line="520" w:lineRule="exact"/>
        <w:jc w:val="center"/>
        <w:rPr>
          <w:rFonts w:ascii="仿宋_GB2312" w:hAnsi="方正小标宋_GBK" w:eastAsia="仿宋_GB2312"/>
          <w:sz w:val="32"/>
          <w:szCs w:val="32"/>
        </w:rPr>
      </w:pPr>
    </w:p>
    <w:p w14:paraId="5969110A">
      <w:pPr>
        <w:widowControl/>
        <w:spacing w:line="520" w:lineRule="exact"/>
        <w:jc w:val="center"/>
        <w:rPr>
          <w:rFonts w:hint="eastAsia"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息县</w:t>
      </w:r>
      <w:r>
        <w:rPr>
          <w:rFonts w:hint="eastAsia" w:ascii="方正小标宋简体" w:hAnsi="仿宋_GB2312" w:eastAsia="方正小标宋简体" w:cs="仿宋_GB2312"/>
          <w:sz w:val="44"/>
          <w:szCs w:val="44"/>
          <w:lang w:eastAsia="zh-CN"/>
        </w:rPr>
        <w:t>公用事业服务中心</w:t>
      </w:r>
      <w:r>
        <w:rPr>
          <w:rFonts w:hint="eastAsia" w:ascii="方正小标宋简体" w:hAnsi="仿宋_GB2312" w:eastAsia="方正小标宋简体" w:cs="仿宋_GB2312"/>
          <w:sz w:val="44"/>
          <w:szCs w:val="44"/>
        </w:rPr>
        <w:t>20</w:t>
      </w:r>
      <w:r>
        <w:rPr>
          <w:rFonts w:hint="eastAsia" w:ascii="方正小标宋简体" w:hAnsi="仿宋_GB2312" w:eastAsia="方正小标宋简体" w:cs="仿宋_GB2312"/>
          <w:sz w:val="44"/>
          <w:szCs w:val="44"/>
          <w:lang w:val="en-US" w:eastAsia="zh-CN"/>
        </w:rPr>
        <w:t>26</w:t>
      </w:r>
      <w:r>
        <w:rPr>
          <w:rFonts w:hint="eastAsia" w:ascii="方正小标宋简体" w:hAnsi="仿宋_GB2312" w:eastAsia="方正小标宋简体" w:cs="仿宋_GB2312"/>
          <w:sz w:val="44"/>
          <w:szCs w:val="44"/>
        </w:rPr>
        <w:t>年</w:t>
      </w:r>
      <w:r>
        <w:rPr>
          <w:rFonts w:hint="eastAsia" w:ascii="方正小标宋简体" w:hAnsi="仿宋_GB2312" w:eastAsia="方正小标宋简体" w:cs="仿宋_GB2312"/>
          <w:sz w:val="44"/>
          <w:szCs w:val="44"/>
          <w:lang w:val="en-US" w:eastAsia="zh-CN"/>
        </w:rPr>
        <w:t>07</w:t>
      </w:r>
      <w:r>
        <w:rPr>
          <w:rFonts w:hint="eastAsia" w:ascii="方正小标宋简体" w:hAnsi="仿宋_GB2312" w:eastAsia="方正小标宋简体" w:cs="仿宋_GB2312"/>
          <w:sz w:val="44"/>
          <w:szCs w:val="44"/>
        </w:rPr>
        <w:t>至</w:t>
      </w:r>
      <w:r>
        <w:rPr>
          <w:rFonts w:hint="eastAsia" w:ascii="方正小标宋简体" w:hAnsi="仿宋_GB2312" w:eastAsia="方正小标宋简体" w:cs="仿宋_GB2312"/>
          <w:sz w:val="44"/>
          <w:szCs w:val="44"/>
          <w:lang w:val="en-US" w:eastAsia="zh-CN"/>
        </w:rPr>
        <w:t>08</w:t>
      </w:r>
      <w:r>
        <w:rPr>
          <w:rFonts w:hint="eastAsia" w:ascii="方正小标宋简体" w:hAnsi="仿宋_GB2312" w:eastAsia="方正小标宋简体" w:cs="仿宋_GB2312"/>
          <w:sz w:val="44"/>
          <w:szCs w:val="44"/>
        </w:rPr>
        <w:t>月</w:t>
      </w:r>
      <w:r>
        <w:rPr>
          <w:rFonts w:hint="eastAsia" w:ascii="方正小标宋简体" w:hAnsi="仿宋_GB2312" w:eastAsia="方正小标宋简体" w:cs="仿宋_GB2312"/>
          <w:sz w:val="44"/>
          <w:szCs w:val="44"/>
          <w:lang w:val="en-US" w:eastAsia="zh-CN"/>
        </w:rPr>
        <w:t xml:space="preserve">              </w:t>
      </w:r>
      <w:r>
        <w:rPr>
          <w:rFonts w:hint="eastAsia" w:ascii="方正小标宋简体" w:hAnsi="仿宋_GB2312" w:eastAsia="方正小标宋简体" w:cs="仿宋_GB2312"/>
          <w:sz w:val="44"/>
          <w:szCs w:val="44"/>
        </w:rPr>
        <w:t>政府采购意向</w:t>
      </w:r>
    </w:p>
    <w:p w14:paraId="6C5C32F5">
      <w:pPr>
        <w:widowControl/>
        <w:spacing w:line="520" w:lineRule="exact"/>
        <w:jc w:val="center"/>
        <w:rPr>
          <w:rFonts w:hint="eastAsia" w:ascii="方正小标宋简体" w:hAnsi="仿宋_GB2312" w:eastAsia="方正小标宋简体" w:cs="仿宋_GB2312"/>
          <w:sz w:val="44"/>
          <w:szCs w:val="44"/>
        </w:rPr>
      </w:pPr>
    </w:p>
    <w:p w14:paraId="7562D420">
      <w:pPr>
        <w:tabs>
          <w:tab w:val="left" w:pos="993"/>
          <w:tab w:val="left" w:pos="1134"/>
          <w:tab w:val="left" w:pos="1418"/>
        </w:tabs>
        <w:spacing w:line="520" w:lineRule="exact"/>
        <w:ind w:left="-178" w:leftChars="-85" w:firstLine="640" w:firstLineChars="20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为便于供应商及时了解政府采购信息，根据《河南省财政厅关于开展政府采购意向公开工作的通知》（豫财购〔</w:t>
      </w:r>
      <w:r>
        <w:rPr>
          <w:rFonts w:ascii="仿宋_GB2312" w:hAnsi="仿宋_GB2312" w:eastAsia="仿宋_GB2312" w:cs="仿宋_GB2312"/>
          <w:sz w:val="32"/>
          <w:szCs w:val="32"/>
        </w:rPr>
        <w:t>2020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号）等有关规定，现将息县公用事业服务中心2026年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07</w:t>
      </w:r>
      <w:r>
        <w:rPr>
          <w:rFonts w:hint="eastAsia" w:ascii="仿宋_GB2312" w:hAnsi="仿宋_GB2312" w:eastAsia="仿宋_GB2312" w:cs="仿宋_GB2312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sz w:val="32"/>
          <w:szCs w:val="32"/>
        </w:rPr>
        <w:t>月              政府采购意向公开如下：</w:t>
      </w:r>
    </w:p>
    <w:tbl>
      <w:tblPr>
        <w:tblStyle w:val="7"/>
        <w:tblW w:w="875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904"/>
        <w:gridCol w:w="3016"/>
        <w:gridCol w:w="1267"/>
        <w:gridCol w:w="1417"/>
        <w:gridCol w:w="617"/>
      </w:tblGrid>
      <w:tr w14:paraId="1614D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noWrap w:val="0"/>
            <w:vAlign w:val="center"/>
          </w:tcPr>
          <w:p w14:paraId="50EDF0EE"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</w:rPr>
              <w:t>序号</w:t>
            </w:r>
          </w:p>
        </w:tc>
        <w:tc>
          <w:tcPr>
            <w:tcW w:w="1904" w:type="dxa"/>
            <w:noWrap w:val="0"/>
            <w:vAlign w:val="center"/>
          </w:tcPr>
          <w:p w14:paraId="79D64861"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</w:rPr>
              <w:t>采购项目</w:t>
            </w:r>
          </w:p>
          <w:p w14:paraId="5EB2F5C6"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</w:rPr>
              <w:t>名称</w:t>
            </w:r>
          </w:p>
        </w:tc>
        <w:tc>
          <w:tcPr>
            <w:tcW w:w="3016" w:type="dxa"/>
            <w:noWrap w:val="0"/>
            <w:vAlign w:val="center"/>
          </w:tcPr>
          <w:p w14:paraId="39FCCC4E"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</w:rPr>
              <w:t>采购需求概况</w:t>
            </w:r>
          </w:p>
        </w:tc>
        <w:tc>
          <w:tcPr>
            <w:tcW w:w="1267" w:type="dxa"/>
            <w:noWrap w:val="0"/>
            <w:vAlign w:val="center"/>
          </w:tcPr>
          <w:p w14:paraId="7AE2309E"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</w:rPr>
              <w:t>预算金额</w:t>
            </w:r>
          </w:p>
          <w:p w14:paraId="3E64AE5C"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</w:rPr>
              <w:t>（万元）</w:t>
            </w:r>
          </w:p>
        </w:tc>
        <w:tc>
          <w:tcPr>
            <w:tcW w:w="1417" w:type="dxa"/>
            <w:noWrap w:val="0"/>
            <w:vAlign w:val="center"/>
          </w:tcPr>
          <w:p w14:paraId="449F3BDF"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</w:rPr>
              <w:t>预计采购时间</w:t>
            </w:r>
          </w:p>
          <w:p w14:paraId="4CADC967"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</w:rPr>
              <w:t>（填写到月）</w:t>
            </w:r>
          </w:p>
        </w:tc>
        <w:tc>
          <w:tcPr>
            <w:tcW w:w="617" w:type="dxa"/>
            <w:noWrap w:val="0"/>
            <w:vAlign w:val="center"/>
          </w:tcPr>
          <w:p w14:paraId="4CFF1006"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ascii="仿宋_GB2312" w:hAnsi="宋体" w:eastAsia="仿宋_GB2312"/>
                <w:b/>
                <w:bCs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</w:rPr>
              <w:t>备注</w:t>
            </w:r>
          </w:p>
        </w:tc>
      </w:tr>
      <w:tr w14:paraId="35FCD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3" w:hRule="atLeast"/>
        </w:trPr>
        <w:tc>
          <w:tcPr>
            <w:tcW w:w="534" w:type="dxa"/>
            <w:noWrap w:val="0"/>
            <w:vAlign w:val="center"/>
          </w:tcPr>
          <w:p w14:paraId="649EED2A"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rPr>
                <w:rFonts w:hint="eastAsia" w:ascii="仿宋_GB2312" w:hAnsi="仿宋_GB2312" w:eastAsia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lang w:val="en-US" w:eastAsia="zh-CN"/>
              </w:rPr>
              <w:t>1</w:t>
            </w:r>
          </w:p>
        </w:tc>
        <w:tc>
          <w:tcPr>
            <w:tcW w:w="1904" w:type="dxa"/>
            <w:noWrap w:val="0"/>
            <w:vAlign w:val="center"/>
          </w:tcPr>
          <w:p w14:paraId="13D96A92"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rPr>
                <w:rFonts w:hint="default"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息县环卫设施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设备采购项目</w:t>
            </w:r>
          </w:p>
        </w:tc>
        <w:tc>
          <w:tcPr>
            <w:tcW w:w="3016" w:type="dxa"/>
            <w:noWrap w:val="0"/>
            <w:vAlign w:val="center"/>
          </w:tcPr>
          <w:p w14:paraId="63190094"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ind w:left="-178" w:leftChars="-85" w:firstLine="640" w:firstLineChars="20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新能源环卫车辆32辆左右</w:t>
            </w:r>
          </w:p>
        </w:tc>
        <w:tc>
          <w:tcPr>
            <w:tcW w:w="1267" w:type="dxa"/>
            <w:noWrap w:val="0"/>
            <w:vAlign w:val="center"/>
          </w:tcPr>
          <w:p w14:paraId="758F052C">
            <w:pPr>
              <w:tabs>
                <w:tab w:val="left" w:pos="993"/>
                <w:tab w:val="left" w:pos="1134"/>
                <w:tab w:val="left" w:pos="1418"/>
              </w:tabs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190万</w:t>
            </w:r>
          </w:p>
        </w:tc>
        <w:tc>
          <w:tcPr>
            <w:tcW w:w="1417" w:type="dxa"/>
            <w:noWrap w:val="0"/>
            <w:vAlign w:val="center"/>
          </w:tcPr>
          <w:p w14:paraId="4C5D35D1">
            <w:pPr>
              <w:tabs>
                <w:tab w:val="left" w:pos="993"/>
                <w:tab w:val="left" w:pos="1134"/>
                <w:tab w:val="left" w:pos="1418"/>
              </w:tabs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08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月</w:t>
            </w:r>
          </w:p>
        </w:tc>
        <w:tc>
          <w:tcPr>
            <w:tcW w:w="617" w:type="dxa"/>
            <w:noWrap w:val="0"/>
            <w:vAlign w:val="center"/>
          </w:tcPr>
          <w:p w14:paraId="3D8B8D70"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ind w:left="-178" w:leftChars="-85"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13BBE0E9">
      <w:pPr>
        <w:tabs>
          <w:tab w:val="left" w:pos="993"/>
          <w:tab w:val="left" w:pos="1134"/>
          <w:tab w:val="left" w:pos="1418"/>
        </w:tabs>
        <w:spacing w:line="520" w:lineRule="exact"/>
        <w:ind w:firstLine="640" w:firstLineChars="20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本次公开的采购意向是本单位政府采购工作的初步安排，具体采购项目情况以相关采购公告和采购文件为准。</w:t>
      </w:r>
    </w:p>
    <w:p w14:paraId="47FF0C21">
      <w:pPr>
        <w:tabs>
          <w:tab w:val="left" w:pos="993"/>
          <w:tab w:val="left" w:pos="1134"/>
          <w:tab w:val="left" w:pos="1418"/>
        </w:tabs>
        <w:spacing w:line="520" w:lineRule="exact"/>
        <w:ind w:firstLine="960" w:firstLineChars="3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8D79F97">
      <w:pPr>
        <w:tabs>
          <w:tab w:val="left" w:pos="993"/>
          <w:tab w:val="left" w:pos="1134"/>
          <w:tab w:val="left" w:pos="1418"/>
        </w:tabs>
        <w:spacing w:line="520" w:lineRule="exact"/>
        <w:ind w:right="840" w:rightChars="400" w:firstLine="960" w:firstLineChars="300"/>
        <w:jc w:val="right"/>
        <w:rPr>
          <w:rFonts w:hint="eastAsia"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>息县公用事业服务中心</w:t>
      </w:r>
    </w:p>
    <w:p w14:paraId="50E27CDE">
      <w:pPr>
        <w:tabs>
          <w:tab w:val="left" w:pos="993"/>
          <w:tab w:val="left" w:pos="1134"/>
          <w:tab w:val="left" w:pos="1418"/>
        </w:tabs>
        <w:spacing w:line="520" w:lineRule="exact"/>
        <w:ind w:right="840" w:rightChars="400" w:firstLine="960" w:firstLineChars="300"/>
        <w:jc w:val="right"/>
        <w:rPr>
          <w:rFonts w:hint="eastAsia"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>202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Times New Roman"/>
          <w:sz w:val="32"/>
          <w:szCs w:val="32"/>
        </w:rPr>
        <w:t>年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Times New Roman"/>
          <w:sz w:val="32"/>
          <w:szCs w:val="32"/>
        </w:rPr>
        <w:t>月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Times New Roman"/>
          <w:sz w:val="32"/>
          <w:szCs w:val="32"/>
        </w:rPr>
        <w:t>日</w:t>
      </w:r>
    </w:p>
    <w:sectPr>
      <w:footerReference r:id="rId3" w:type="default"/>
      <w:footerReference r:id="rId4" w:type="even"/>
      <w:pgSz w:w="11906" w:h="16838"/>
      <w:pgMar w:top="1928" w:right="1474" w:bottom="170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1" w:fontKey="{18E109BA-C39C-430F-8A1A-9501B30B61A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012AAAEE-636E-47C5-8730-3A5381E61602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27FCF1">
    <w:pPr>
      <w:pStyle w:val="5"/>
      <w:wordWrap w:val="0"/>
      <w:jc w:val="right"/>
    </w:pPr>
    <w:r>
      <w:rPr>
        <w:rFonts w:hint="eastAsia"/>
        <w:sz w:val="28"/>
      </w:rPr>
      <w:t xml:space="preserve">－ </w:t>
    </w:r>
    <w:r>
      <w:rPr>
        <w:sz w:val="28"/>
      </w:rPr>
      <w:fldChar w:fldCharType="begin"/>
    </w:r>
    <w:r>
      <w:rPr>
        <w:sz w:val="28"/>
      </w:rPr>
      <w:instrText xml:space="preserve"> PAGE   \* MERGEFORMAT </w:instrText>
    </w:r>
    <w:r>
      <w:rPr>
        <w:sz w:val="28"/>
      </w:rPr>
      <w:fldChar w:fldCharType="separate"/>
    </w:r>
    <w:r>
      <w:rPr>
        <w:sz w:val="28"/>
        <w:lang w:val="zh-CN"/>
      </w:rPr>
      <w:t>1</w:t>
    </w:r>
    <w:r>
      <w:rPr>
        <w:sz w:val="28"/>
      </w:rPr>
      <w:fldChar w:fldCharType="end"/>
    </w:r>
    <w:r>
      <w:rPr>
        <w:rFonts w:hint="eastAsia"/>
        <w:sz w:val="28"/>
      </w:rPr>
      <w:t xml:space="preserve"> －</w:t>
    </w:r>
  </w:p>
  <w:p w14:paraId="02C33625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0FE8D">
    <w:pPr>
      <w:pStyle w:val="5"/>
    </w:pPr>
    <w:r>
      <w:rPr>
        <w:rFonts w:hint="eastAsia"/>
        <w:sz w:val="28"/>
      </w:rPr>
      <w:t xml:space="preserve">－ </w:t>
    </w:r>
    <w:r>
      <w:rPr>
        <w:sz w:val="28"/>
      </w:rPr>
      <w:fldChar w:fldCharType="begin"/>
    </w:r>
    <w:r>
      <w:rPr>
        <w:sz w:val="28"/>
      </w:rPr>
      <w:instrText xml:space="preserve"> PAGE   \* MERGEFORMAT </w:instrText>
    </w:r>
    <w:r>
      <w:rPr>
        <w:sz w:val="28"/>
      </w:rPr>
      <w:fldChar w:fldCharType="separate"/>
    </w:r>
    <w:r>
      <w:rPr>
        <w:sz w:val="28"/>
        <w:lang w:val="zh-CN"/>
      </w:rPr>
      <w:t>2</w:t>
    </w:r>
    <w:r>
      <w:rPr>
        <w:sz w:val="28"/>
      </w:rPr>
      <w:fldChar w:fldCharType="end"/>
    </w:r>
    <w:r>
      <w:rPr>
        <w:rFonts w:hint="eastAsia"/>
        <w:sz w:val="28"/>
      </w:rPr>
      <w:t xml:space="preserve"> 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0E8"/>
    <w:rsid w:val="00007B82"/>
    <w:rsid w:val="000270E8"/>
    <w:rsid w:val="00305B88"/>
    <w:rsid w:val="00382A00"/>
    <w:rsid w:val="00383AF6"/>
    <w:rsid w:val="003C1772"/>
    <w:rsid w:val="00412A0E"/>
    <w:rsid w:val="004145D7"/>
    <w:rsid w:val="0042585F"/>
    <w:rsid w:val="00426CAA"/>
    <w:rsid w:val="004D7AA5"/>
    <w:rsid w:val="004E4C0A"/>
    <w:rsid w:val="004E7A5D"/>
    <w:rsid w:val="006228C4"/>
    <w:rsid w:val="00673EF7"/>
    <w:rsid w:val="00690298"/>
    <w:rsid w:val="007136AB"/>
    <w:rsid w:val="007C029F"/>
    <w:rsid w:val="0086457B"/>
    <w:rsid w:val="0089271A"/>
    <w:rsid w:val="008E1B8B"/>
    <w:rsid w:val="00926E94"/>
    <w:rsid w:val="00975A04"/>
    <w:rsid w:val="00A114B0"/>
    <w:rsid w:val="00B13076"/>
    <w:rsid w:val="00B62967"/>
    <w:rsid w:val="00DA5D67"/>
    <w:rsid w:val="00E01C3E"/>
    <w:rsid w:val="00EB05A3"/>
    <w:rsid w:val="00ED4D49"/>
    <w:rsid w:val="00FD48AD"/>
    <w:rsid w:val="024F4B74"/>
    <w:rsid w:val="02F659B9"/>
    <w:rsid w:val="05917110"/>
    <w:rsid w:val="159564C0"/>
    <w:rsid w:val="21A5468D"/>
    <w:rsid w:val="45ED4CF1"/>
    <w:rsid w:val="4AA97D71"/>
    <w:rsid w:val="4B2D24B7"/>
    <w:rsid w:val="4FC34B70"/>
    <w:rsid w:val="5B0630D1"/>
    <w:rsid w:val="63030FEC"/>
    <w:rsid w:val="745D2C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spacing w:line="560" w:lineRule="exact"/>
      <w:ind w:firstLine="640" w:firstLineChars="200"/>
      <w:outlineLvl w:val="0"/>
    </w:pPr>
    <w:rPr>
      <w:rFonts w:ascii="黑体" w:hAnsi="Times New Roman" w:eastAsia="黑体"/>
      <w:sz w:val="32"/>
      <w:szCs w:val="32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0"/>
    <w:unhideWhenUsed/>
    <w:qFormat/>
    <w:uiPriority w:val="99"/>
    <w:rPr>
      <w:rFonts w:ascii="宋体"/>
      <w:sz w:val="18"/>
      <w:szCs w:val="18"/>
    </w:rPr>
  </w:style>
  <w:style w:type="paragraph" w:styleId="4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1 Char"/>
    <w:link w:val="2"/>
    <w:qFormat/>
    <w:uiPriority w:val="9"/>
    <w:rPr>
      <w:rFonts w:ascii="黑体" w:hAnsi="Times New Roman" w:eastAsia="黑体" w:cs="黑体"/>
      <w:kern w:val="2"/>
      <w:sz w:val="32"/>
      <w:szCs w:val="32"/>
    </w:rPr>
  </w:style>
  <w:style w:type="character" w:customStyle="1" w:styleId="10">
    <w:name w:val="文档结构图 Char"/>
    <w:basedOn w:val="8"/>
    <w:link w:val="3"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11">
    <w:name w:val="批注框文本 Char"/>
    <w:link w:val="4"/>
    <w:semiHidden/>
    <w:qFormat/>
    <w:uiPriority w:val="99"/>
    <w:rPr>
      <w:kern w:val="2"/>
      <w:sz w:val="18"/>
      <w:szCs w:val="18"/>
    </w:rPr>
  </w:style>
  <w:style w:type="character" w:customStyle="1" w:styleId="12">
    <w:name w:val="页脚 Char"/>
    <w:link w:val="5"/>
    <w:qFormat/>
    <w:uiPriority w:val="99"/>
    <w:rPr>
      <w:kern w:val="2"/>
      <w:sz w:val="18"/>
      <w:szCs w:val="18"/>
    </w:rPr>
  </w:style>
  <w:style w:type="character" w:customStyle="1" w:styleId="13">
    <w:name w:val="页眉 Char"/>
    <w:link w:val="6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 User</Company>
  <Pages>1</Pages>
  <Words>239</Words>
  <Characters>262</Characters>
  <Lines>2</Lines>
  <Paragraphs>1</Paragraphs>
  <TotalTime>13</TotalTime>
  <ScaleCrop>false</ScaleCrop>
  <LinksUpToDate>false</LinksUpToDate>
  <CharactersWithSpaces>291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2020-06-15T08:24:00Z</dcterms:created>
  <dc:creator>管理者</dc:creator>
  <cp:lastModifiedBy>星火燎原</cp:lastModifiedBy>
  <cp:lastPrinted>2026-02-04T00:22:00Z</cp:lastPrinted>
  <dcterms:modified xsi:type="dcterms:W3CDTF">2026-07-03T02:13:55Z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eyJoZGlkIjoiYWMwZDRkMjI2ZmVlOTgxZGRmNjgxYjc5NzM3N2VjZjgiLCJ1c2VySWQiOiI3Mzg2NjQ5NzAifQ==</vt:lpwstr>
  </property>
  <property fmtid="{D5CDD505-2E9C-101B-9397-08002B2CF9AE}" pid="3" name="KSOProductBuildVer">
    <vt:lpwstr>2052-12.1.0.19770</vt:lpwstr>
  </property>
  <property fmtid="{D5CDD505-2E9C-101B-9397-08002B2CF9AE}" pid="4" name="ICV">
    <vt:lpwstr>0A21B0664A464F4A9CD33FE8133D4E4B_13</vt:lpwstr>
  </property>
</Properties>
</file>